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70B7" w14:textId="1A611079" w:rsidR="003F6CF9" w:rsidRDefault="00DD336B" w:rsidP="007D7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PRESS RELEASE: </w:t>
      </w:r>
      <w:bookmarkStart w:id="0" w:name="_GoBack"/>
      <w:bookmarkEnd w:id="0"/>
      <w:r w:rsidR="008A3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ObjectSecurity</w:t>
      </w:r>
      <w:r w:rsidR="003F6CF9" w:rsidRPr="003F6C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Awarded $2</w:t>
      </w:r>
      <w:r w:rsidR="008A3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.5</w:t>
      </w:r>
      <w:r w:rsidR="003F6CF9" w:rsidRPr="003F6C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 </w:t>
      </w:r>
      <w:r w:rsidR="004F1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Government Contract </w:t>
      </w:r>
      <w:r w:rsidR="003F6CF9" w:rsidRPr="003F6C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to Advance DoD Capabilities in </w:t>
      </w:r>
      <w:r w:rsidR="008A3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Automated Vulnerability Assessment</w:t>
      </w:r>
    </w:p>
    <w:p w14:paraId="45ABF415" w14:textId="77777777" w:rsidR="007D7174" w:rsidRPr="003F6CF9" w:rsidRDefault="007D7174" w:rsidP="007D7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54FB1BC8" w14:textId="408A2261" w:rsidR="003F6CF9" w:rsidRDefault="00C85164" w:rsidP="007D71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ObjectSecurity is Using </w:t>
      </w:r>
      <w:r w:rsidR="007203A1">
        <w:rPr>
          <w:rFonts w:ascii="Times New Roman" w:eastAsia="Times New Roman" w:hAnsi="Times New Roman" w:cs="Times New Roman"/>
          <w:b/>
          <w:bCs/>
          <w:sz w:val="27"/>
          <w:szCs w:val="27"/>
        </w:rPr>
        <w:t>Artificial Intelligence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F6CF9" w:rsidRPr="003F6C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 Improve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and Automate</w:t>
      </w:r>
      <w:r w:rsidR="003F6CF9" w:rsidRPr="003F6C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Vulnerability Assessment </w:t>
      </w:r>
      <w:r w:rsidR="003F6CF9" w:rsidRPr="003F6CF9">
        <w:rPr>
          <w:rFonts w:ascii="Times New Roman" w:eastAsia="Times New Roman" w:hAnsi="Times New Roman" w:cs="Times New Roman"/>
          <w:b/>
          <w:bCs/>
          <w:sz w:val="27"/>
          <w:szCs w:val="27"/>
        </w:rPr>
        <w:t>for the DoD</w:t>
      </w:r>
    </w:p>
    <w:p w14:paraId="0E55C912" w14:textId="77777777" w:rsidR="007D7174" w:rsidRPr="003F6CF9" w:rsidRDefault="007D7174" w:rsidP="007D71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0A5C9F5" w14:textId="70BFAD6E" w:rsidR="00C85164" w:rsidRDefault="004F1868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 Diego</w:t>
      </w:r>
      <w:r w:rsidR="003F6CF9" w:rsidRPr="003F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Calif.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 19</w:t>
      </w:r>
      <w:r w:rsidR="003F6CF9" w:rsidRPr="003F6CF9">
        <w:rPr>
          <w:rFonts w:ascii="Times New Roman" w:eastAsia="Times New Roman" w:hAnsi="Times New Roman" w:cs="Times New Roman"/>
          <w:b/>
          <w:bCs/>
          <w:sz w:val="24"/>
          <w:szCs w:val="24"/>
        </w:rPr>
        <w:t>, 2019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4F18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ObjectSecurity</w:t>
        </w:r>
      </w:hyperlink>
      <w:r w:rsidRPr="004F1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ecurity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utomation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ompany, today announced that it has been awarded a </w:t>
      </w:r>
      <w:r w:rsidRPr="008A30CB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8A30CB">
        <w:rPr>
          <w:rFonts w:ascii="Times New Roman" w:eastAsia="Times New Roman" w:hAnsi="Times New Roman" w:cs="Times New Roman"/>
          <w:sz w:val="24"/>
          <w:szCs w:val="24"/>
        </w:rPr>
        <w:t xml:space="preserve"> Million Phase II Small Business Innovation Research ("SBIR") grant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Navy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842" w:rsidRPr="003F6CF9">
        <w:rPr>
          <w:rFonts w:ascii="Times New Roman" w:eastAsia="Times New Roman" w:hAnsi="Times New Roman" w:cs="Times New Roman"/>
          <w:sz w:val="24"/>
          <w:szCs w:val="24"/>
        </w:rPr>
        <w:t>to advance the capabilities of the US Department of Defense (DoD)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>Entitled "</w:t>
      </w:r>
      <w:r w:rsidR="00841842" w:rsidRPr="00841842">
        <w:rPr>
          <w:rFonts w:ascii="Times New Roman" w:eastAsia="Times New Roman" w:hAnsi="Times New Roman" w:cs="Times New Roman"/>
          <w:sz w:val="24"/>
          <w:szCs w:val="24"/>
        </w:rPr>
        <w:t>Red Team in a Box for Embedded and Non-IP Devices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>"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 xml:space="preserve"> the Phase II SBIR 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>investment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 xml:space="preserve"> will help fund the development of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 xml:space="preserve"> an automated cybersecurity vulnerability assessment and penetration testing (VAPT) system.</w:t>
      </w:r>
      <w:r w:rsidR="00C85164">
        <w:rPr>
          <w:rFonts w:ascii="Times New Roman" w:eastAsia="Times New Roman" w:hAnsi="Times New Roman" w:cs="Times New Roman"/>
          <w:sz w:val="24"/>
          <w:szCs w:val="24"/>
        </w:rPr>
        <w:t xml:space="preserve"> A core objective is </w:t>
      </w:r>
      <w:r w:rsidR="004E0B8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E0B8D" w:rsidRPr="004E0B8D">
        <w:rPr>
          <w:rFonts w:ascii="Times New Roman" w:eastAsia="Times New Roman" w:hAnsi="Times New Roman" w:cs="Times New Roman"/>
          <w:sz w:val="24"/>
          <w:szCs w:val="24"/>
        </w:rPr>
        <w:t xml:space="preserve">overcome the limitation of human red team resources for conducting vulnerability assessments on </w:t>
      </w:r>
      <w:r w:rsidR="004E0B8D">
        <w:rPr>
          <w:rFonts w:ascii="Times New Roman" w:eastAsia="Times New Roman" w:hAnsi="Times New Roman" w:cs="Times New Roman"/>
          <w:sz w:val="24"/>
          <w:szCs w:val="24"/>
        </w:rPr>
        <w:t>DoD</w:t>
      </w:r>
      <w:r w:rsidR="004E0B8D" w:rsidRPr="004E0B8D">
        <w:rPr>
          <w:rFonts w:ascii="Times New Roman" w:eastAsia="Times New Roman" w:hAnsi="Times New Roman" w:cs="Times New Roman"/>
          <w:sz w:val="24"/>
          <w:szCs w:val="24"/>
        </w:rPr>
        <w:t xml:space="preserve"> systems, in particular, cyber-physical systems</w:t>
      </w:r>
      <w:r w:rsidR="004E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6D5312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D653A" w14:textId="7118819F" w:rsidR="00BA4D49" w:rsidRDefault="00BA4D49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452C3">
        <w:rPr>
          <w:rFonts w:ascii="Times New Roman" w:eastAsia="Times New Roman" w:hAnsi="Times New Roman" w:cs="Times New Roman"/>
          <w:sz w:val="24"/>
          <w:szCs w:val="24"/>
        </w:rPr>
        <w:t xml:space="preserve">$2.5M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SBIR </w:t>
      </w:r>
      <w:r w:rsidR="00E060B2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investment will help fund </w:t>
      </w:r>
      <w:r w:rsidRPr="00BA4D4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portable, easy-to-use, automated vulnerability scanning solution </w:t>
      </w:r>
      <w:r w:rsidRPr="00BA4D49">
        <w:rPr>
          <w:rFonts w:ascii="Times New Roman" w:eastAsia="Times New Roman" w:hAnsi="Times New Roman" w:cs="Times New Roman"/>
          <w:sz w:val="24"/>
          <w:szCs w:val="24"/>
        </w:rPr>
        <w:t xml:space="preserve">to effectively and efficiently assess the cyber security posture of </w:t>
      </w:r>
      <w:r>
        <w:rPr>
          <w:rFonts w:ascii="Times New Roman" w:eastAsia="Times New Roman" w:hAnsi="Times New Roman" w:cs="Times New Roman"/>
          <w:sz w:val="24"/>
          <w:szCs w:val="24"/>
        </w:rPr>
        <w:t>embedded devices.</w:t>
      </w:r>
      <w:r w:rsidR="009452C3">
        <w:rPr>
          <w:rFonts w:ascii="Times New Roman" w:eastAsia="Times New Roman" w:hAnsi="Times New Roman" w:cs="Times New Roman"/>
          <w:sz w:val="24"/>
          <w:szCs w:val="24"/>
        </w:rPr>
        <w:t xml:space="preserve"> In Phase I, ObjectSecurity successfully developed a working proof of concept of the </w:t>
      </w:r>
      <w:r w:rsidR="003B3DB9">
        <w:rPr>
          <w:rFonts w:ascii="Times New Roman" w:eastAsia="Times New Roman" w:hAnsi="Times New Roman" w:cs="Times New Roman"/>
          <w:sz w:val="24"/>
          <w:szCs w:val="24"/>
        </w:rPr>
        <w:t xml:space="preserve">automated </w:t>
      </w:r>
      <w:r w:rsidR="009452C3">
        <w:rPr>
          <w:rFonts w:ascii="Times New Roman" w:eastAsia="Times New Roman" w:hAnsi="Times New Roman" w:cs="Times New Roman"/>
          <w:sz w:val="24"/>
          <w:szCs w:val="24"/>
        </w:rPr>
        <w:t xml:space="preserve">technology, supporting </w:t>
      </w:r>
      <w:r w:rsidR="003B3DB9">
        <w:rPr>
          <w:rFonts w:ascii="Times New Roman" w:eastAsia="Times New Roman" w:hAnsi="Times New Roman" w:cs="Times New Roman"/>
          <w:sz w:val="24"/>
          <w:szCs w:val="24"/>
        </w:rPr>
        <w:t xml:space="preserve">extracting the embedded device firmware via embedded systems ports (JTAG, UART etc.) followed by software vulnerability analysis </w:t>
      </w:r>
      <w:r w:rsidR="00E060B2" w:rsidRPr="00E060B2">
        <w:rPr>
          <w:rFonts w:ascii="Times New Roman" w:eastAsia="Times New Roman" w:hAnsi="Times New Roman" w:cs="Times New Roman"/>
          <w:sz w:val="24"/>
          <w:szCs w:val="24"/>
        </w:rPr>
        <w:t>beyond traditional signature-based assessments.</w:t>
      </w:r>
      <w:r w:rsidR="00E060B2">
        <w:rPr>
          <w:rFonts w:ascii="Times New Roman" w:eastAsia="Times New Roman" w:hAnsi="Times New Roman" w:cs="Times New Roman"/>
          <w:sz w:val="24"/>
          <w:szCs w:val="24"/>
        </w:rPr>
        <w:t xml:space="preserve"> The automated technology uses deep learning to intelligently and adaptively choose the best course of action</w:t>
      </w:r>
      <w:r w:rsidR="003403CD">
        <w:rPr>
          <w:rFonts w:ascii="Times New Roman" w:eastAsia="Times New Roman" w:hAnsi="Times New Roman" w:cs="Times New Roman"/>
          <w:sz w:val="24"/>
          <w:szCs w:val="24"/>
        </w:rPr>
        <w:t xml:space="preserve">, which ObjectSecurity </w:t>
      </w:r>
      <w:r w:rsidR="00C72811">
        <w:rPr>
          <w:rFonts w:ascii="Times New Roman" w:eastAsia="Times New Roman" w:hAnsi="Times New Roman" w:cs="Times New Roman"/>
          <w:sz w:val="24"/>
          <w:szCs w:val="24"/>
        </w:rPr>
        <w:t>researched as part of another</w:t>
      </w:r>
      <w:r w:rsidR="008A20D3">
        <w:rPr>
          <w:rFonts w:ascii="Times New Roman" w:eastAsia="Times New Roman" w:hAnsi="Times New Roman" w:cs="Times New Roman"/>
          <w:sz w:val="24"/>
          <w:szCs w:val="24"/>
        </w:rPr>
        <w:t xml:space="preserve"> prior</w:t>
      </w:r>
      <w:r w:rsidR="003403CD">
        <w:rPr>
          <w:rFonts w:ascii="Times New Roman" w:eastAsia="Times New Roman" w:hAnsi="Times New Roman" w:cs="Times New Roman"/>
          <w:sz w:val="24"/>
          <w:szCs w:val="24"/>
        </w:rPr>
        <w:t xml:space="preserve"> SBIR contract</w:t>
      </w:r>
      <w:r w:rsidR="00C72811">
        <w:rPr>
          <w:rFonts w:ascii="Times New Roman" w:eastAsia="Times New Roman" w:hAnsi="Times New Roman" w:cs="Times New Roman"/>
          <w:sz w:val="24"/>
          <w:szCs w:val="24"/>
        </w:rPr>
        <w:t xml:space="preserve"> that focused on traditional enterprise networks.</w:t>
      </w:r>
      <w:r w:rsidR="008A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1B7C8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CE423" w14:textId="126459C9" w:rsidR="003F6CF9" w:rsidRDefault="003B65AA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“The award of this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hase II SBIR grant is an important milestone for </w:t>
      </w:r>
      <w:r>
        <w:rPr>
          <w:rFonts w:ascii="Times New Roman" w:eastAsia="Times New Roman" w:hAnsi="Times New Roman" w:cs="Times New Roman"/>
          <w:sz w:val="24"/>
          <w:szCs w:val="24"/>
        </w:rPr>
        <w:t>ObjectSecurity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and underscores the strength of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science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 xml:space="preserve">innovation 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>that underwent rigorous peer review.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 us to prioritize research efforts into needed features for the DoD," said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Ulrich Lang, CEO of ObjectSecurity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. "SBIR contracts allow us to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research and develop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 advanced concepts that feed into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rapid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 product development, enabling us to commercialize next-generation innovative products that will bring tremendous value to the DoD, and our customers across all industries.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We are committed to leading this initiative with the DoD to </w:t>
      </w:r>
      <w:r w:rsidR="000934E8">
        <w:rPr>
          <w:rFonts w:ascii="Times New Roman" w:eastAsia="Times New Roman" w:hAnsi="Times New Roman" w:cs="Times New Roman"/>
          <w:sz w:val="24"/>
          <w:szCs w:val="24"/>
        </w:rPr>
        <w:t>protect DoD’s embedded systems from adversaries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 by delivering advanced next-generation technology solutions." </w:t>
      </w:r>
    </w:p>
    <w:p w14:paraId="2ED53D9A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FBDD0" w14:textId="15CFA4E6" w:rsidR="00BD453F" w:rsidRDefault="00BD453F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“By orchestrating a raft of vulnerability assessment and penetration testing technologies that were originally designed for </w:t>
      </w:r>
      <w:r w:rsidR="00FA22B2">
        <w:rPr>
          <w:rFonts w:ascii="Times New Roman" w:eastAsia="Times New Roman" w:hAnsi="Times New Roman" w:cs="Times New Roman"/>
          <w:sz w:val="24"/>
          <w:szCs w:val="24"/>
        </w:rPr>
        <w:t xml:space="preserve">manual use by </w:t>
      </w:r>
      <w:r>
        <w:rPr>
          <w:rFonts w:ascii="Times New Roman" w:eastAsia="Times New Roman" w:hAnsi="Times New Roman" w:cs="Times New Roman"/>
          <w:sz w:val="24"/>
          <w:szCs w:val="24"/>
        </w:rPr>
        <w:t>human experts, our solution will be usable by non-experts”, said Edward Hackbarth, Senior Software Engineer at ObjectSecurity.</w:t>
      </w:r>
      <w:r w:rsidR="00FA22B2">
        <w:rPr>
          <w:rFonts w:ascii="Times New Roman" w:eastAsia="Times New Roman" w:hAnsi="Times New Roman" w:cs="Times New Roman"/>
          <w:sz w:val="24"/>
          <w:szCs w:val="24"/>
        </w:rPr>
        <w:t xml:space="preserve"> “Deep learning allows the solution to learn and adapt over time like a human vulnerability assessor would”, adds Ulrich Lang, CEO of ObjectSecurity.</w:t>
      </w:r>
    </w:p>
    <w:p w14:paraId="7F3E5855" w14:textId="77777777" w:rsidR="007D7174" w:rsidRPr="003F6CF9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9037C" w14:textId="59F5D44F" w:rsidR="003F6CF9" w:rsidRDefault="003B65AA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 xml:space="preserve">federally-funded 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Small Business Innovation Research (SBIR) program is a highly competitive program that encourages domestic small businesses to engage in </w:t>
      </w:r>
      <w:r>
        <w:rPr>
          <w:rFonts w:ascii="Times New Roman" w:eastAsia="Times New Roman" w:hAnsi="Times New Roman" w:cs="Times New Roman"/>
          <w:sz w:val="24"/>
          <w:szCs w:val="24"/>
        </w:rPr>
        <w:t>research and development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that has 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potential for commercialization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 xml:space="preserve"> of innovative products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>, and their eventual transition into DoD programs. The program’s chief role is to bridge the gap between the performance of basic science and the commercialization of resulting innovations.</w:t>
      </w:r>
    </w:p>
    <w:p w14:paraId="46DEC2D9" w14:textId="77777777" w:rsidR="007D7174" w:rsidRPr="003F6CF9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76DC3" w14:textId="377CA477" w:rsidR="003F6CF9" w:rsidRDefault="003F6CF9" w:rsidP="007D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</w:t>
      </w:r>
      <w:r w:rsidR="00C565E1">
        <w:rPr>
          <w:rFonts w:ascii="Times New Roman" w:eastAsia="Times New Roman" w:hAnsi="Times New Roman" w:cs="Times New Roman"/>
          <w:b/>
          <w:bCs/>
          <w:sz w:val="24"/>
          <w:szCs w:val="24"/>
        </w:rPr>
        <w:t>ObjectSecurity</w:t>
      </w:r>
    </w:p>
    <w:p w14:paraId="0B466442" w14:textId="508F4B95" w:rsidR="00650245" w:rsidRPr="00650245" w:rsidRDefault="00C565E1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5E1">
        <w:rPr>
          <w:rFonts w:ascii="Times New Roman" w:eastAsia="Times New Roman" w:hAnsi="Times New Roman" w:cs="Times New Roman"/>
          <w:sz w:val="24"/>
          <w:szCs w:val="24"/>
        </w:rPr>
        <w:t xml:space="preserve">ObjectSecurity LLC is The Security Automation Company. </w:t>
      </w:r>
      <w:r w:rsidR="007D7174">
        <w:rPr>
          <w:rFonts w:ascii="Times New Roman" w:eastAsia="Times New Roman" w:hAnsi="Times New Roman" w:cs="Times New Roman"/>
          <w:sz w:val="24"/>
          <w:szCs w:val="24"/>
        </w:rPr>
        <w:t>A privately held company 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 w:rsidRPr="00C565E1">
        <w:rPr>
          <w:rFonts w:ascii="Times New Roman" w:eastAsia="Times New Roman" w:hAnsi="Times New Roman" w:cs="Times New Roman"/>
          <w:sz w:val="24"/>
          <w:szCs w:val="24"/>
        </w:rPr>
        <w:t xml:space="preserve"> in San Diego, CA</w:t>
      </w:r>
      <w:r w:rsidR="007D71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65E1">
        <w:rPr>
          <w:rFonts w:ascii="Times New Roman" w:eastAsia="Times New Roman" w:hAnsi="Times New Roman" w:cs="Times New Roman"/>
          <w:sz w:val="24"/>
          <w:szCs w:val="24"/>
        </w:rPr>
        <w:t xml:space="preserve"> ObjectSecurity’s mission is to 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>reduce cybersecurity effort, complexity, and cost through innovative cybersecurity automation technologies, including security policy automation, supply chain risk analysis automation, and vulnerability assessment automation.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ACFD9B" w14:textId="4C7653AF" w:rsidR="00650245" w:rsidRPr="00650245" w:rsidRDefault="00650245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Supply chain risk analysis automation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ObjectSecurity SCRAMS analyzes procurement data and microelectronics for supply chain risks. In 2019, we added analysis support for SAP, and circuit board risk analysis as a finalist at an AFWERX Challenge.</w:t>
      </w:r>
    </w:p>
    <w:p w14:paraId="35DA2CEB" w14:textId="19439754" w:rsidR="00650245" w:rsidRPr="00650245" w:rsidRDefault="00650245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Security policy automation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ObjectSecurity OpenPMF offers powerful yet manageable technical security policy implementation. In 2019, we improved user and dev experience, and increased the reach of our consistent "umbrella" platform - covering people, process, tech layers, and policies (ABAC &amp; more).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ObjectSecurity was selected “Cool Vendor” by Gartner for OpenPMF</w:t>
      </w:r>
    </w:p>
    <w:p w14:paraId="37446495" w14:textId="6AE5EB1A" w:rsidR="00650245" w:rsidRDefault="00650245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"AI hacker" automation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ObjectSecurity VAPTBOX, an ongoing commercialization of the just-funded SBIR Phase II, is an intelligent automated vulnerability assessor and penetration tester that uses artificial intelligence to adapt. In 2019, we received a multi-million, multi-year government investment to fully develop VAPTBOX.</w:t>
      </w:r>
    </w:p>
    <w:p w14:paraId="11793058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421A6" w14:textId="27286D7E" w:rsidR="00084CD8" w:rsidRPr="003C3DAB" w:rsidRDefault="00084CD8" w:rsidP="007D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AB">
        <w:rPr>
          <w:rFonts w:ascii="Times New Roman" w:eastAsia="Times New Roman" w:hAnsi="Times New Roman" w:cs="Times New Roman"/>
          <w:b/>
          <w:bCs/>
          <w:sz w:val="24"/>
          <w:szCs w:val="24"/>
        </w:rPr>
        <w:t>More information:</w:t>
      </w:r>
    </w:p>
    <w:p w14:paraId="54FD54D6" w14:textId="22AC2A6D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Company: </w:t>
      </w:r>
      <w:hyperlink r:id="rId6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</w:hyperlink>
    </w:p>
    <w:p w14:paraId="6DDD16A7" w14:textId="6E8E24A8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Team: </w:t>
      </w:r>
      <w:hyperlink r:id="rId7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/team</w:t>
        </w:r>
      </w:hyperlink>
    </w:p>
    <w:p w14:paraId="6F9B2662" w14:textId="3C4672C0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VAPTBOX: </w:t>
      </w:r>
      <w:hyperlink r:id="rId8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/vaptbox</w:t>
        </w:r>
      </w:hyperlink>
    </w:p>
    <w:p w14:paraId="6B61039A" w14:textId="0C35C1EF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OpenPMF: </w:t>
      </w:r>
      <w:hyperlink r:id="rId9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/openpmf</w:t>
        </w:r>
      </w:hyperlink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/explainer</w:t>
        </w:r>
      </w:hyperlink>
    </w:p>
    <w:p w14:paraId="1822CC28" w14:textId="71406905" w:rsidR="00084CD8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SCRAMS: </w:t>
      </w:r>
      <w:hyperlink r:id="rId11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/scrams</w:t>
        </w:r>
      </w:hyperlink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/afwerx</w:t>
        </w:r>
      </w:hyperlink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9E8D7" w14:textId="77777777" w:rsidR="007D7174" w:rsidRPr="003C3DAB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A4A4F" w14:textId="17954E9A" w:rsidR="00084CD8" w:rsidRDefault="00084CD8" w:rsidP="007D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AB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</w:p>
    <w:p w14:paraId="55F52A9B" w14:textId="0352423A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7174">
        <w:rPr>
          <w:rFonts w:ascii="Times New Roman" w:eastAsia="Times New Roman" w:hAnsi="Times New Roman" w:cs="Times New Roman"/>
          <w:sz w:val="24"/>
          <w:szCs w:val="24"/>
          <w:lang w:val="de-DE"/>
        </w:rPr>
        <w:t>Ulrich Lang, Ph.D.</w:t>
      </w:r>
    </w:p>
    <w:p w14:paraId="05C36811" w14:textId="6C631518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Chief Executive Officer</w:t>
      </w:r>
    </w:p>
    <w:p w14:paraId="302D1894" w14:textId="4E5BEB05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ObjectSecurity LLC</w:t>
      </w:r>
    </w:p>
    <w:p w14:paraId="375403AC" w14:textId="3A920210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1855 1st Ave #103</w:t>
      </w:r>
    </w:p>
    <w:p w14:paraId="0E65E919" w14:textId="3B75CAFD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San Diego, CA 92101</w:t>
      </w:r>
    </w:p>
    <w:p w14:paraId="5F192037" w14:textId="2EEF530B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D71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press@objectsecurity.com</w:t>
        </w:r>
      </w:hyperlink>
    </w:p>
    <w:p w14:paraId="308287C0" w14:textId="2E51948E" w:rsidR="00084CD8" w:rsidRPr="007D7174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650-515-3391</w:t>
      </w:r>
    </w:p>
    <w:p w14:paraId="0ABCD0F9" w14:textId="7AE1B92E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www.objectsecurity.com</w:t>
      </w:r>
    </w:p>
    <w:sectPr w:rsidR="007D7174" w:rsidRPr="007D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E33"/>
    <w:multiLevelType w:val="hybridMultilevel"/>
    <w:tmpl w:val="9DD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6F31"/>
    <w:multiLevelType w:val="hybridMultilevel"/>
    <w:tmpl w:val="0ED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F9"/>
    <w:rsid w:val="00084CD8"/>
    <w:rsid w:val="000934E8"/>
    <w:rsid w:val="00105975"/>
    <w:rsid w:val="00187680"/>
    <w:rsid w:val="002300E6"/>
    <w:rsid w:val="00240795"/>
    <w:rsid w:val="003403CD"/>
    <w:rsid w:val="003B3DB9"/>
    <w:rsid w:val="003B65AA"/>
    <w:rsid w:val="003C3DAB"/>
    <w:rsid w:val="003F6CF9"/>
    <w:rsid w:val="004E0B8D"/>
    <w:rsid w:val="004F1868"/>
    <w:rsid w:val="005C069D"/>
    <w:rsid w:val="00631F35"/>
    <w:rsid w:val="00650245"/>
    <w:rsid w:val="006F1543"/>
    <w:rsid w:val="007203A1"/>
    <w:rsid w:val="007D7174"/>
    <w:rsid w:val="00841842"/>
    <w:rsid w:val="008A20D3"/>
    <w:rsid w:val="008A30CB"/>
    <w:rsid w:val="009452C3"/>
    <w:rsid w:val="00B256F6"/>
    <w:rsid w:val="00BA4D49"/>
    <w:rsid w:val="00BD453F"/>
    <w:rsid w:val="00C565E1"/>
    <w:rsid w:val="00C72811"/>
    <w:rsid w:val="00C85164"/>
    <w:rsid w:val="00DD336B"/>
    <w:rsid w:val="00E060B2"/>
    <w:rsid w:val="00F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2592"/>
  <w15:chartTrackingRefBased/>
  <w15:docId w15:val="{A45983A8-BD0C-4557-B626-AAADCB7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6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6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scoswrapper">
    <w:name w:val="hs_cos_wrapper"/>
    <w:basedOn w:val="DefaultParagraphFont"/>
    <w:rsid w:val="003F6CF9"/>
  </w:style>
  <w:style w:type="paragraph" w:styleId="NormalWeb">
    <w:name w:val="Normal (Web)"/>
    <w:basedOn w:val="Normal"/>
    <w:uiPriority w:val="99"/>
    <w:semiHidden/>
    <w:unhideWhenUsed/>
    <w:rsid w:val="003F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CF9"/>
    <w:rPr>
      <w:b/>
      <w:bCs/>
    </w:rPr>
  </w:style>
  <w:style w:type="character" w:styleId="Hyperlink">
    <w:name w:val="Hyperlink"/>
    <w:basedOn w:val="DefaultParagraphFont"/>
    <w:uiPriority w:val="99"/>
    <w:unhideWhenUsed/>
    <w:rsid w:val="003F6C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86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56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56F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8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jectsecurity.com/vaptbox" TargetMode="External"/><Relationship Id="rId13" Type="http://schemas.openxmlformats.org/officeDocument/2006/relationships/hyperlink" Target="mailto:press@objectsecu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jectsecurity.com/team" TargetMode="External"/><Relationship Id="rId12" Type="http://schemas.openxmlformats.org/officeDocument/2006/relationships/hyperlink" Target="https://objectsecurity.com/afwer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jectsecurity.com" TargetMode="External"/><Relationship Id="rId11" Type="http://schemas.openxmlformats.org/officeDocument/2006/relationships/hyperlink" Target="https://objectsecurity.com/scrams" TargetMode="External"/><Relationship Id="rId5" Type="http://schemas.openxmlformats.org/officeDocument/2006/relationships/hyperlink" Target="https://objectsecurit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bjectsecurity.com/explai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jectsecurity.com/openpm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Lang</dc:creator>
  <cp:keywords/>
  <dc:description/>
  <cp:lastModifiedBy>Ulrich Lang</cp:lastModifiedBy>
  <cp:revision>11</cp:revision>
  <dcterms:created xsi:type="dcterms:W3CDTF">2019-12-19T08:12:00Z</dcterms:created>
  <dcterms:modified xsi:type="dcterms:W3CDTF">2019-12-19T09:24:00Z</dcterms:modified>
</cp:coreProperties>
</file>